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4D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9044D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19044D" w:rsidRPr="00F6004B" w:rsidRDefault="0019044D" w:rsidP="0019044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19044D" w:rsidRPr="00F6004B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9815FB" w:rsidRPr="009815FB" w:rsidRDefault="009815FB" w:rsidP="009815FB">
      <w:pPr>
        <w:spacing w:line="100" w:lineRule="atLeast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5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«Предварительное согласование предоставления </w:t>
      </w:r>
    </w:p>
    <w:p w:rsidR="009815FB" w:rsidRPr="009815FB" w:rsidRDefault="009815FB" w:rsidP="009815FB">
      <w:pPr>
        <w:spacing w:line="100" w:lineRule="atLeast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5FB">
        <w:rPr>
          <w:rFonts w:ascii="Times New Roman" w:hAnsi="Times New Roman" w:cs="Times New Roman"/>
          <w:b/>
          <w:sz w:val="28"/>
          <w:szCs w:val="28"/>
          <w:lang w:val="ru-RU"/>
        </w:rPr>
        <w:t>земельного участка»</w:t>
      </w:r>
    </w:p>
    <w:p w:rsidR="009815FB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19044D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19044D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815FB" w:rsidRDefault="0019044D" w:rsidP="009815FB">
      <w:pPr>
        <w:spacing w:line="100" w:lineRule="atLeast"/>
        <w:rPr>
          <w:rFonts w:ascii="Times New Roman" w:hAnsi="Times New Roman" w:cs="Times New Roman"/>
          <w:sz w:val="28"/>
          <w:szCs w:val="28"/>
          <w:lang w:val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="009815FB" w:rsidRPr="009815FB">
        <w:rPr>
          <w:rFonts w:ascii="Times New Roman" w:hAnsi="Times New Roman" w:cs="Times New Roman"/>
          <w:sz w:val="28"/>
          <w:szCs w:val="28"/>
          <w:lang w:val="ru-RU"/>
        </w:rPr>
        <w:t>«Предварительное согласование предоставления земельного участка»</w:t>
      </w:r>
    </w:p>
    <w:p w:rsidR="009815FB" w:rsidRPr="009815FB" w:rsidRDefault="009815FB" w:rsidP="009815FB">
      <w:pPr>
        <w:spacing w:line="100" w:lineRule="atLeast"/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807B4D">
        <w:rPr>
          <w:rFonts w:ascii="Times New Roman" w:hAnsi="Times New Roman" w:cs="Times New Roman"/>
          <w:sz w:val="28"/>
          <w:szCs w:val="28"/>
          <w:lang w:val="ru-RU"/>
        </w:rPr>
        <w:t>2.Считать утратившим силу постановление Администрации посел</w:t>
      </w:r>
      <w:r>
        <w:rPr>
          <w:rFonts w:ascii="Times New Roman" w:hAnsi="Times New Roman" w:cs="Times New Roman"/>
          <w:sz w:val="28"/>
          <w:szCs w:val="28"/>
          <w:lang w:val="ru-RU"/>
        </w:rPr>
        <w:t>ка Пристень от 18.06.2018г. №182</w:t>
      </w:r>
      <w:r w:rsidRPr="00807B4D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Администрацией поселка Пристень муниципальной услуги </w:t>
      </w:r>
      <w:r w:rsidRPr="009815FB">
        <w:rPr>
          <w:rFonts w:ascii="Times New Roman" w:hAnsi="Times New Roman" w:cs="Times New Roman"/>
          <w:sz w:val="28"/>
          <w:szCs w:val="28"/>
          <w:lang w:val="ru-RU"/>
        </w:rPr>
        <w:t>«Предварительное согласование предоставления земельного участка»</w:t>
      </w:r>
      <w:r w:rsidRPr="009815F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19044D" w:rsidRPr="00F6004B" w:rsidRDefault="009815FB" w:rsidP="0019044D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9044D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19044D"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19044D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19044D" w:rsidRPr="00F6004B" w:rsidRDefault="009815FB" w:rsidP="0019044D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9044D" w:rsidRPr="00F6004B">
        <w:rPr>
          <w:rFonts w:ascii="Times New Roman" w:hAnsi="Times New Roman" w:cs="Times New Roman"/>
          <w:sz w:val="28"/>
          <w:szCs w:val="28"/>
          <w:lang w:val="ru-RU"/>
        </w:rPr>
        <w:t>. Постановление вступает в силу со дня его обнародования.</w:t>
      </w:r>
    </w:p>
    <w:p w:rsidR="0019044D" w:rsidRPr="00F6004B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815FB" w:rsidRDefault="009815FB" w:rsidP="0019044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19044D" w:rsidRPr="00F6004B" w:rsidRDefault="0019044D" w:rsidP="0019044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sectPr w:rsidR="0019044D" w:rsidRPr="00F6004B" w:rsidSect="0019044D">
      <w:pgSz w:w="11906" w:h="16838"/>
      <w:pgMar w:top="851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36"/>
    <w:rsid w:val="0019044D"/>
    <w:rsid w:val="005C3836"/>
    <w:rsid w:val="009815FB"/>
    <w:rsid w:val="00B9048D"/>
    <w:rsid w:val="00EF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4D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4D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2018-12-04T11:34:00Z</dcterms:created>
  <dcterms:modified xsi:type="dcterms:W3CDTF">2018-12-12T06:18:00Z</dcterms:modified>
</cp:coreProperties>
</file>